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2" w:rsidRPr="00921C7C" w:rsidRDefault="00015FB2" w:rsidP="0001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1C7C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015FB2" w:rsidRPr="00921C7C" w:rsidRDefault="00015FB2" w:rsidP="0001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1C7C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015FB2" w:rsidRPr="00921C7C" w:rsidRDefault="00015FB2" w:rsidP="0001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1C7C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015FB2" w:rsidRPr="00921C7C" w:rsidRDefault="00015FB2" w:rsidP="0001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1C7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015FB2" w:rsidRPr="00921C7C" w:rsidRDefault="00015FB2" w:rsidP="0001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FB2" w:rsidRPr="009A7AFF" w:rsidRDefault="00015FB2" w:rsidP="0001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FF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015FB2" w:rsidRPr="009A7AFF" w:rsidRDefault="00921C7C" w:rsidP="0001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15FB2">
        <w:rPr>
          <w:rFonts w:ascii="Times New Roman" w:hAnsi="Times New Roman" w:cs="Times New Roman"/>
          <w:sz w:val="26"/>
          <w:szCs w:val="26"/>
          <w:u w:val="single"/>
        </w:rPr>
        <w:t>13.09.2024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015FB2"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:rsidR="00015FB2" w:rsidRPr="009A7AFF" w:rsidRDefault="00015FB2" w:rsidP="00015F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AFF">
        <w:rPr>
          <w:rFonts w:ascii="Times New Roman" w:eastAsia="Times New Roman" w:hAnsi="Times New Roman" w:cs="Times New Roman"/>
        </w:rPr>
        <w:t>с. Покровка</w:t>
      </w:r>
    </w:p>
    <w:p w:rsidR="00390C3A" w:rsidRDefault="00390C3A" w:rsidP="00390C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EDC" w:rsidRPr="00F55006" w:rsidRDefault="00340EDC" w:rsidP="00921C7C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 w:rsidRPr="00F55006">
        <w:rPr>
          <w:rFonts w:ascii="Times New Roman" w:hAnsi="Times New Roman" w:cs="Times New Roman"/>
          <w:sz w:val="26"/>
          <w:szCs w:val="26"/>
        </w:rPr>
        <w:t>О передаче</w:t>
      </w:r>
      <w:r w:rsidR="00921C7C">
        <w:rPr>
          <w:rFonts w:ascii="Times New Roman" w:hAnsi="Times New Roman" w:cs="Times New Roman"/>
          <w:sz w:val="26"/>
          <w:szCs w:val="26"/>
        </w:rPr>
        <w:t xml:space="preserve"> </w:t>
      </w:r>
      <w:r w:rsidRPr="00F55006">
        <w:rPr>
          <w:rFonts w:ascii="Times New Roman" w:hAnsi="Times New Roman" w:cs="Times New Roman"/>
          <w:sz w:val="26"/>
          <w:szCs w:val="26"/>
        </w:rPr>
        <w:t>осуществления части полн</w:t>
      </w:r>
      <w:r w:rsidR="00390C3A" w:rsidRPr="00F55006">
        <w:rPr>
          <w:rFonts w:ascii="Times New Roman" w:hAnsi="Times New Roman" w:cs="Times New Roman"/>
          <w:sz w:val="26"/>
          <w:szCs w:val="26"/>
        </w:rPr>
        <w:t xml:space="preserve">омочий </w:t>
      </w:r>
      <w:r w:rsidR="00984402" w:rsidRPr="00F55006">
        <w:rPr>
          <w:rFonts w:ascii="Times New Roman" w:hAnsi="Times New Roman" w:cs="Times New Roman"/>
          <w:sz w:val="26"/>
          <w:szCs w:val="26"/>
        </w:rPr>
        <w:t>Покровского</w:t>
      </w:r>
      <w:r w:rsidRPr="00F5500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55006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="00921C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5006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D77685" w:rsidRDefault="00340EDC" w:rsidP="00390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C7C" w:rsidRDefault="00340EDC" w:rsidP="00921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Руководствуясь частью 4 статьи 15 Федерального закона от 6 октября 2003</w:t>
      </w:r>
      <w:r w:rsidR="00921C7C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Pr="00D77685">
        <w:rPr>
          <w:rFonts w:ascii="Times New Roman" w:hAnsi="Times New Roman" w:cs="Times New Roman"/>
          <w:bCs/>
          <w:sz w:val="26"/>
          <w:szCs w:val="26"/>
        </w:rPr>
        <w:t>131-ФЗ «Об общих принципах организации местного самоуправления в</w:t>
      </w:r>
      <w:r w:rsidR="00921C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Российской Федерации»,</w:t>
      </w:r>
      <w:bookmarkStart w:id="0" w:name="_GoBack"/>
      <w:bookmarkEnd w:id="0"/>
      <w:r w:rsidRPr="00D77685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921C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4402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D7768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D77685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D77685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</w:t>
      </w:r>
      <w:r w:rsidR="00390C3A">
        <w:rPr>
          <w:rFonts w:ascii="Times New Roman" w:hAnsi="Times New Roman" w:cs="Times New Roman"/>
          <w:spacing w:val="5"/>
          <w:sz w:val="26"/>
          <w:szCs w:val="26"/>
        </w:rPr>
        <w:t>,</w:t>
      </w:r>
      <w:r w:rsidR="00921C7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90C3A">
        <w:rPr>
          <w:rFonts w:ascii="Times New Roman" w:hAnsi="Times New Roman" w:cs="Times New Roman"/>
          <w:spacing w:val="5"/>
          <w:sz w:val="26"/>
          <w:szCs w:val="26"/>
        </w:rPr>
        <w:t>Совет народных депутатов</w:t>
      </w:r>
      <w:r w:rsidR="00921C7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="00921C7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90C3A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390C3A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</w:p>
    <w:p w:rsidR="00340EDC" w:rsidRPr="00921C7C" w:rsidRDefault="00340EDC" w:rsidP="00921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21C7C">
        <w:rPr>
          <w:rFonts w:ascii="Times New Roman" w:hAnsi="Times New Roman" w:cs="Times New Roman"/>
          <w:b/>
          <w:caps/>
          <w:spacing w:val="5"/>
          <w:sz w:val="26"/>
          <w:szCs w:val="26"/>
        </w:rPr>
        <w:t>решил:</w:t>
      </w:r>
    </w:p>
    <w:p w:rsidR="00340EDC" w:rsidRPr="00CC7F02" w:rsidRDefault="00340EDC" w:rsidP="0034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00"/>
          <w:sz w:val="26"/>
          <w:szCs w:val="26"/>
        </w:rPr>
      </w:pPr>
    </w:p>
    <w:p w:rsidR="00340EDC" w:rsidRPr="00D77685" w:rsidRDefault="00340EDC" w:rsidP="00340ED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Передать Павловскому муниципальному району Воронежской областис 1 </w:t>
      </w:r>
      <w:r>
        <w:rPr>
          <w:sz w:val="26"/>
          <w:szCs w:val="26"/>
        </w:rPr>
        <w:t>января</w:t>
      </w:r>
      <w:r w:rsidRPr="00D7768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9</w:t>
      </w:r>
      <w:r w:rsidRPr="00D77685">
        <w:rPr>
          <w:sz w:val="26"/>
          <w:szCs w:val="26"/>
        </w:rPr>
        <w:t xml:space="preserve"> года осуществление части полномочий </w:t>
      </w:r>
      <w:r w:rsidR="00984402">
        <w:rPr>
          <w:spacing w:val="5"/>
          <w:sz w:val="26"/>
          <w:szCs w:val="26"/>
        </w:rPr>
        <w:t>Покровского</w:t>
      </w:r>
      <w:r w:rsidRPr="00D77685">
        <w:rPr>
          <w:sz w:val="26"/>
          <w:szCs w:val="26"/>
        </w:rPr>
        <w:t xml:space="preserve"> сельскогопоселения по решению вопросов местного значения в сфере культуры, а именно: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1.4. Обеспечение нестационарного культурного обслуживания населения.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1.5. Организация мероприятий профессионального развития и повышения квалификации работников культуры.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D77685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D77685" w:rsidRDefault="00340EDC" w:rsidP="00340ED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768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Разработка перечня услуг и порядка их оказания, в том числе по платным услугам (расчет цен и тарифов на платные услуги).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</w:t>
      </w:r>
      <w:r w:rsidRPr="00D77685">
        <w:rPr>
          <w:rFonts w:ascii="Times New Roman" w:hAnsi="Times New Roman" w:cs="Times New Roman"/>
          <w:sz w:val="26"/>
          <w:szCs w:val="26"/>
        </w:rPr>
        <w:lastRenderedPageBreak/>
        <w:t>Всероссийских и международных конкурсах и выставках народного творчества и иные вопросы в сфере культуры в соответствии с действующим законодательством.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>Утвердить проект с</w:t>
      </w:r>
      <w:r w:rsidR="00921C7C">
        <w:rPr>
          <w:sz w:val="26"/>
          <w:szCs w:val="26"/>
        </w:rPr>
        <w:t xml:space="preserve">оглашения между администрацией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921C7C">
        <w:rPr>
          <w:bCs/>
          <w:sz w:val="26"/>
          <w:szCs w:val="26"/>
        </w:rPr>
        <w:t xml:space="preserve"> </w:t>
      </w:r>
      <w:r w:rsidR="00390C3A">
        <w:rPr>
          <w:sz w:val="26"/>
          <w:szCs w:val="26"/>
        </w:rPr>
        <w:t xml:space="preserve">и администрацией </w:t>
      </w:r>
      <w:r w:rsidR="00984402">
        <w:rPr>
          <w:spacing w:val="5"/>
          <w:sz w:val="26"/>
          <w:szCs w:val="26"/>
        </w:rPr>
        <w:t>Покровского</w:t>
      </w:r>
      <w:r w:rsidRPr="00D77685">
        <w:rPr>
          <w:sz w:val="26"/>
          <w:szCs w:val="26"/>
        </w:rPr>
        <w:t xml:space="preserve"> сельского</w:t>
      </w:r>
      <w:r w:rsidR="00921C7C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</w:t>
      </w:r>
      <w:r w:rsidR="00921C7C">
        <w:rPr>
          <w:bCs/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CC7F02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об осуществлении части полномочий поселения по решению вопросов местного значения в сфере культуры (приложение № 1).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Порядок и условия предоставления межбюджетных трансфертов, </w:t>
      </w:r>
      <w:r w:rsidRPr="00D77685">
        <w:rPr>
          <w:bCs/>
          <w:sz w:val="26"/>
          <w:szCs w:val="26"/>
        </w:rPr>
        <w:t>предоставляемых</w:t>
      </w:r>
      <w:r w:rsidR="00921C7C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921C7C">
        <w:rPr>
          <w:sz w:val="26"/>
          <w:szCs w:val="26"/>
        </w:rPr>
        <w:t xml:space="preserve"> </w:t>
      </w:r>
      <w:r w:rsidR="00984402">
        <w:rPr>
          <w:spacing w:val="5"/>
          <w:sz w:val="26"/>
          <w:szCs w:val="26"/>
        </w:rPr>
        <w:t>Покровского</w:t>
      </w:r>
      <w:r w:rsidR="00921C7C">
        <w:rPr>
          <w:spacing w:val="5"/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921C7C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CC7F02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Утвердить Методику расчета межбюджетных трансфертов, предоставляемых</w:t>
      </w:r>
      <w:r w:rsidR="00921C7C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921C7C">
        <w:rPr>
          <w:sz w:val="26"/>
          <w:szCs w:val="26"/>
        </w:rPr>
        <w:t xml:space="preserve"> </w:t>
      </w:r>
      <w:r w:rsidR="00984402">
        <w:rPr>
          <w:spacing w:val="5"/>
          <w:sz w:val="26"/>
          <w:szCs w:val="26"/>
        </w:rPr>
        <w:t>Покровского</w:t>
      </w:r>
      <w:r w:rsidR="00921C7C">
        <w:rPr>
          <w:spacing w:val="5"/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921C7C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CC7F02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3).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Поручить администрации </w:t>
      </w:r>
      <w:r w:rsidR="00984402">
        <w:rPr>
          <w:spacing w:val="5"/>
          <w:sz w:val="26"/>
          <w:szCs w:val="26"/>
        </w:rPr>
        <w:t>Покровского</w:t>
      </w:r>
      <w:r w:rsidRPr="00D77685">
        <w:rPr>
          <w:sz w:val="26"/>
          <w:szCs w:val="26"/>
        </w:rPr>
        <w:t xml:space="preserve"> сельского</w:t>
      </w:r>
      <w:r w:rsidR="00921C7C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 Павловского муниципального района Воронежской области</w:t>
      </w:r>
      <w:r w:rsidR="00921C7C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заключить с администрацией</w:t>
      </w:r>
      <w:r w:rsidR="00921C7C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Павловского муниципального района Воронежской области соглашение</w:t>
      </w:r>
      <w:r w:rsidR="00921C7C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об</w:t>
      </w:r>
      <w:r w:rsidR="00921C7C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осуществлении полномочий, указанных в пункте 1 настоящего решения.</w:t>
      </w:r>
    </w:p>
    <w:p w:rsidR="00340EDC" w:rsidRPr="00D77685" w:rsidRDefault="00D20087" w:rsidP="00D20087">
      <w:pPr>
        <w:pStyle w:val="a3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40EDC" w:rsidRPr="00D77685">
        <w:rPr>
          <w:sz w:val="26"/>
          <w:szCs w:val="26"/>
        </w:rPr>
        <w:t xml:space="preserve">Настоящее решение вступает в силу с 1 </w:t>
      </w:r>
      <w:r w:rsidR="00340EDC">
        <w:rPr>
          <w:sz w:val="26"/>
          <w:szCs w:val="26"/>
        </w:rPr>
        <w:t xml:space="preserve">января </w:t>
      </w:r>
      <w:r w:rsidR="00340EDC" w:rsidRPr="00D77685">
        <w:rPr>
          <w:sz w:val="26"/>
          <w:szCs w:val="26"/>
        </w:rPr>
        <w:t>202</w:t>
      </w:r>
      <w:r w:rsidR="00340EDC">
        <w:rPr>
          <w:sz w:val="26"/>
          <w:szCs w:val="26"/>
        </w:rPr>
        <w:t>5</w:t>
      </w:r>
      <w:r w:rsidR="00340EDC" w:rsidRPr="00D77685">
        <w:rPr>
          <w:sz w:val="26"/>
          <w:szCs w:val="26"/>
        </w:rPr>
        <w:t xml:space="preserve"> г.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7. Обнародовать настоящее решение.</w:t>
      </w:r>
    </w:p>
    <w:p w:rsidR="00340EDC" w:rsidRPr="00D77685" w:rsidRDefault="00340EDC" w:rsidP="00340EDC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="00AF272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022010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921C7C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02201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А.А. </w:t>
      </w:r>
      <w:r w:rsidR="00921C7C">
        <w:rPr>
          <w:rFonts w:ascii="Times New Roman" w:hAnsi="Times New Roman" w:cs="Times New Roman"/>
          <w:sz w:val="26"/>
          <w:szCs w:val="26"/>
        </w:rPr>
        <w:t>Проценко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7"/>
      </w:tblGrid>
      <w:tr w:rsidR="00340EDC" w:rsidTr="001B0768">
        <w:tc>
          <w:tcPr>
            <w:tcW w:w="4998" w:type="dxa"/>
          </w:tcPr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340EDC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701507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решению Совета народных депутатов</w:t>
            </w:r>
          </w:p>
          <w:p w:rsidR="00015FB2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Покровского сельского поселения</w:t>
            </w:r>
          </w:p>
          <w:p w:rsidR="00015FB2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Павловского муниципального района </w:t>
            </w:r>
          </w:p>
          <w:p w:rsidR="00015FB2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015FB2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015F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№ 259 от 13.09.2024 </w:t>
            </w:r>
          </w:p>
          <w:p w:rsidR="00015FB2" w:rsidRPr="00015FB2" w:rsidRDefault="00015FB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701507" w:rsidRPr="00F831DB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УТВЕРЖДЕНО</w:t>
            </w:r>
          </w:p>
          <w:p w:rsidR="00340EDC" w:rsidRPr="00F831DB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340EDC" w:rsidRDefault="00984402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340EDC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340EDC" w:rsidRPr="006802C2" w:rsidRDefault="00340EDC" w:rsidP="001B0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от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</w:t>
            </w:r>
          </w:p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СОГЛАШЕНИЕ №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района Воронежской области и администрацией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340EDC" w:rsidRPr="00E62516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E62516">
        <w:rPr>
          <w:rFonts w:ascii="Times New Roman" w:hAnsi="Times New Roman" w:cs="Times New Roman"/>
          <w:sz w:val="26"/>
          <w:szCs w:val="26"/>
        </w:rPr>
        <w:t>«__» ___________ 202</w:t>
      </w:r>
      <w:r w:rsidR="00AF2724">
        <w:rPr>
          <w:rFonts w:ascii="Times New Roman" w:hAnsi="Times New Roman" w:cs="Times New Roman"/>
          <w:sz w:val="26"/>
          <w:szCs w:val="26"/>
        </w:rPr>
        <w:t>4</w:t>
      </w:r>
      <w:r w:rsidRPr="00E6251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="00D2008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области, именуемая в дальнейшем «Администрация поселения», в лице главы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="00D2008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  <w:r w:rsidR="00AF2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0087">
        <w:rPr>
          <w:rFonts w:ascii="Times New Roman" w:hAnsi="Times New Roman" w:cs="Times New Roman"/>
          <w:bCs/>
          <w:sz w:val="26"/>
          <w:szCs w:val="26"/>
        </w:rPr>
        <w:t>Проценко Андрея Александровича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, действующего(ей) на </w:t>
      </w:r>
      <w:r w:rsidR="00AF2724">
        <w:rPr>
          <w:rFonts w:ascii="Times New Roman" w:hAnsi="Times New Roman" w:cs="Times New Roman"/>
          <w:bCs/>
          <w:sz w:val="26"/>
          <w:szCs w:val="26"/>
        </w:rPr>
        <w:t xml:space="preserve">основании Устава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муниципального района Воронежской области </w:t>
      </w:r>
      <w:proofErr w:type="spellStart"/>
      <w:r w:rsidRPr="00274E6B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Максима Николаевича, действующего на основании </w:t>
      </w:r>
      <w:hyperlink r:id="rId5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="00532BDD"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6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решением Совета народных депутатов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от ____________202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решением Совета народных депутатов Павловского муниципального района Воронежской области от «__» _________ 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заключили настоящее Соглашение (далее – «Соглашение») о нижеследующем: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1.1.1.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</w:t>
      </w:r>
      <w:r>
        <w:rPr>
          <w:rFonts w:ascii="Times New Roman" w:hAnsi="Times New Roman" w:cs="Times New Roman"/>
          <w:sz w:val="26"/>
          <w:szCs w:val="26"/>
        </w:rPr>
        <w:t>валификации работников культуры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274E6B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перечня услуг и порядок их оказания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9"/>
      <w:bookmarkEnd w:id="1"/>
      <w:r w:rsidRPr="00274E6B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0"/>
      <w:bookmarkEnd w:id="2"/>
      <w:r w:rsidRPr="00274E6B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 xml:space="preserve">2.3. Объем межбюджетных трансфертов устанавливается решением Совета народных депутатов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1F692E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>2.4. Размер межбюджетных трансфертов, направленных для осуществления полномочий устанавливается в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="00092315">
        <w:rPr>
          <w:rFonts w:ascii="Times New Roman" w:hAnsi="Times New Roman" w:cs="Times New Roman"/>
          <w:sz w:val="26"/>
          <w:szCs w:val="26"/>
        </w:rPr>
        <w:t xml:space="preserve"> году в размере 6 170,3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2315">
        <w:rPr>
          <w:rFonts w:ascii="Times New Roman" w:hAnsi="Times New Roman" w:cs="Times New Roman"/>
          <w:sz w:val="26"/>
          <w:szCs w:val="26"/>
        </w:rPr>
        <w:t xml:space="preserve">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6</w:t>
      </w:r>
      <w:r w:rsidR="00092315">
        <w:rPr>
          <w:rFonts w:ascii="Times New Roman" w:hAnsi="Times New Roman" w:cs="Times New Roman"/>
          <w:sz w:val="26"/>
          <w:szCs w:val="26"/>
        </w:rPr>
        <w:t xml:space="preserve"> году в размере 6 507,9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>
        <w:rPr>
          <w:rFonts w:ascii="Times New Roman" w:hAnsi="Times New Roman" w:cs="Times New Roman"/>
          <w:sz w:val="26"/>
          <w:szCs w:val="26"/>
        </w:rPr>
        <w:t>7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92315">
        <w:rPr>
          <w:rFonts w:ascii="Times New Roman" w:hAnsi="Times New Roman" w:cs="Times New Roman"/>
          <w:sz w:val="26"/>
          <w:szCs w:val="26"/>
        </w:rPr>
        <w:t>в размере 6 857,8</w:t>
      </w:r>
      <w:r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8</w:t>
      </w:r>
      <w:r w:rsidR="00092315">
        <w:rPr>
          <w:rFonts w:ascii="Times New Roman" w:hAnsi="Times New Roman" w:cs="Times New Roman"/>
          <w:sz w:val="26"/>
          <w:szCs w:val="26"/>
        </w:rPr>
        <w:t xml:space="preserve"> году в размере 6 824,1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01507">
        <w:rPr>
          <w:rFonts w:ascii="Times New Roman" w:hAnsi="Times New Roman" w:cs="Times New Roman"/>
          <w:sz w:val="26"/>
          <w:szCs w:val="26"/>
        </w:rPr>
        <w:t xml:space="preserve">, </w:t>
      </w:r>
      <w:r w:rsidR="00701507"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="00092315">
        <w:rPr>
          <w:rFonts w:ascii="Times New Roman" w:hAnsi="Times New Roman" w:cs="Times New Roman"/>
          <w:sz w:val="26"/>
          <w:szCs w:val="26"/>
        </w:rPr>
        <w:t xml:space="preserve"> году в размере 7 176,2</w:t>
      </w:r>
      <w:r w:rsidR="00701507" w:rsidRPr="001F692E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 ежемесячно равными долями, не</w:t>
      </w:r>
      <w:r w:rsidRPr="00274E6B">
        <w:rPr>
          <w:rFonts w:ascii="Times New Roman" w:hAnsi="Times New Roman" w:cs="Times New Roman"/>
          <w:sz w:val="26"/>
          <w:szCs w:val="26"/>
        </w:rPr>
        <w:t xml:space="preserve"> позднее 10-го числа отчетного месяца из бюджета поселения в бюджет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274E6B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3.1.4. 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3.1.6. Обеспечивает проведение</w:t>
      </w:r>
      <w:r>
        <w:rPr>
          <w:rFonts w:ascii="Times New Roman" w:hAnsi="Times New Roman" w:cs="Times New Roman"/>
          <w:sz w:val="26"/>
          <w:szCs w:val="26"/>
        </w:rPr>
        <w:t xml:space="preserve"> текущих и капитальных ремонтов, а также создает необходимые условия для функционирования </w:t>
      </w:r>
      <w:r w:rsidRPr="00274E6B">
        <w:rPr>
          <w:rFonts w:ascii="Times New Roman" w:hAnsi="Times New Roman" w:cs="Times New Roman"/>
          <w:sz w:val="26"/>
          <w:szCs w:val="26"/>
        </w:rPr>
        <w:t xml:space="preserve">недвижимого имущества, являющегося муниципальной собственностью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 необходимого для осуществления переданных полномочий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3.2.3. Запрашивает у администрации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274E6B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E6B">
        <w:rPr>
          <w:rFonts w:ascii="Times New Roman" w:hAnsi="Times New Roman" w:cs="Times New Roman"/>
          <w:sz w:val="26"/>
          <w:szCs w:val="26"/>
        </w:rPr>
        <w:t>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. Ежеквартально, не позднее 20 числа месяца, следующего за отчетным периодом, представляет Администрации поселения отчет об использовании </w:t>
      </w:r>
      <w:r w:rsidRPr="00274E6B">
        <w:rPr>
          <w:rFonts w:ascii="Times New Roman" w:hAnsi="Times New Roman" w:cs="Times New Roman"/>
          <w:sz w:val="26"/>
          <w:szCs w:val="26"/>
        </w:rPr>
        <w:lastRenderedPageBreak/>
        <w:t>финансовых средств для осуществления полномочий по форме согласно приложению № 1 к настоящему Соглашению.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74E6B">
        <w:rPr>
          <w:rFonts w:ascii="Times New Roman" w:hAnsi="Times New Roman" w:cs="Times New Roman"/>
          <w:sz w:val="26"/>
          <w:szCs w:val="26"/>
        </w:rPr>
        <w:t>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4E6B">
        <w:rPr>
          <w:rFonts w:ascii="Times New Roman" w:hAnsi="Times New Roman" w:cs="Times New Roman"/>
          <w:sz w:val="26"/>
          <w:szCs w:val="26"/>
        </w:rPr>
        <w:t>. Стороны имеют право принимать иные меры, необходимые для реализации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4.1. Настоящее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и </w:t>
      </w:r>
      <w:r w:rsidRPr="00274E6B">
        <w:rPr>
          <w:rFonts w:ascii="Times New Roman" w:hAnsi="Times New Roman" w:cs="Times New Roman"/>
          <w:sz w:val="26"/>
          <w:szCs w:val="26"/>
        </w:rPr>
        <w:t>действует с «</w:t>
      </w:r>
      <w:r w:rsidR="007015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701507">
        <w:rPr>
          <w:rFonts w:ascii="Times New Roman" w:hAnsi="Times New Roman" w:cs="Times New Roman"/>
          <w:sz w:val="26"/>
          <w:szCs w:val="26"/>
        </w:rPr>
        <w:t>января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4.2. Осуществление полномочий по настоящему Соглашению обеспечивается Администрацией района в период действия настоящего Соглашения и прекращаются вместе с истечением срока действия настоящего Соглашения, указанного в п. 4.1.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 Действие настоящего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может быть прекращено досрочно (до истечения срока его действия):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40EDC" w:rsidRPr="00274E6B" w:rsidRDefault="00340EDC" w:rsidP="00340EDC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5.3. Все уведомления, заявления и сообщения направляются Сторонами в письменной форме.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40EDC" w:rsidRPr="00274E6B" w:rsidRDefault="00340EDC" w:rsidP="0034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A6FB8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6FB8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p w:rsidR="00340EDC" w:rsidRPr="002A6FB8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0EDC" w:rsidRPr="00274E6B" w:rsidTr="001B0768">
        <w:tc>
          <w:tcPr>
            <w:tcW w:w="4785" w:type="dxa"/>
          </w:tcPr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Глава Павловского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340EDC" w:rsidRPr="00274E6B" w:rsidRDefault="00984402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="00340EDC"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E213CF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F93522">
              <w:rPr>
                <w:rFonts w:ascii="Times New Roman" w:hAnsi="Times New Roman" w:cs="Times New Roman"/>
                <w:sz w:val="26"/>
                <w:szCs w:val="26"/>
              </w:rPr>
              <w:t>А.А. Проценко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40EDC" w:rsidRDefault="00340EDC" w:rsidP="00340EDC">
      <w:pPr>
        <w:jc w:val="center"/>
        <w:rPr>
          <w:b/>
          <w:caps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507" w:rsidRPr="00D77685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7"/>
        <w:gridCol w:w="5264"/>
      </w:tblGrid>
      <w:tr w:rsidR="00340EDC" w:rsidTr="001B0768">
        <w:tc>
          <w:tcPr>
            <w:tcW w:w="4503" w:type="dxa"/>
          </w:tcPr>
          <w:p w:rsidR="00340EDC" w:rsidRDefault="00340EDC" w:rsidP="001B076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3B7C9E" w:rsidRDefault="00340EDC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Соглашению </w:t>
            </w:r>
          </w:p>
          <w:p w:rsidR="00340EDC" w:rsidRPr="003B7C9E" w:rsidRDefault="00340EDC" w:rsidP="001B0768">
            <w:pPr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от «__»_________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340EDC" w:rsidRDefault="00340EDC" w:rsidP="00E213CF">
            <w:pPr>
              <w:ind w:left="-91"/>
              <w:rPr>
                <w:b/>
                <w:caps/>
                <w:sz w:val="28"/>
                <w:szCs w:val="28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между администрацией Павловского муниципального района Воронежской области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984402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340EDC" w:rsidRPr="003B7C9E" w:rsidRDefault="00340EDC" w:rsidP="00340E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использовании иных межбюджетных трансфертов предоставляемых из бюджета </w:t>
      </w:r>
      <w:r w:rsidR="00984402" w:rsidRPr="00984402">
        <w:rPr>
          <w:rFonts w:ascii="Times New Roman" w:hAnsi="Times New Roman" w:cs="Times New Roman"/>
          <w:b/>
          <w:spacing w:val="5"/>
          <w:sz w:val="26"/>
          <w:szCs w:val="26"/>
        </w:rPr>
        <w:t>Покровского</w:t>
      </w: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915"/>
      </w:tblGrid>
      <w:tr w:rsidR="00340EDC" w:rsidRPr="003B7C9E" w:rsidTr="001B0768">
        <w:tc>
          <w:tcPr>
            <w:tcW w:w="9606" w:type="dxa"/>
            <w:gridSpan w:val="2"/>
            <w:shd w:val="clear" w:color="auto" w:fill="auto"/>
          </w:tcPr>
          <w:p w:rsidR="00340EDC" w:rsidRPr="003B7C9E" w:rsidRDefault="00340EDC" w:rsidP="00E213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Поступило МБТ из бюджета </w:t>
            </w:r>
            <w:r w:rsidR="00984402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340EDC" w:rsidRPr="003B7C9E" w:rsidTr="001B0768">
        <w:trPr>
          <w:trHeight w:val="461"/>
        </w:trPr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340EDC" w:rsidRPr="003B7C9E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1"/>
        <w:gridCol w:w="2206"/>
        <w:gridCol w:w="2197"/>
        <w:gridCol w:w="2467"/>
      </w:tblGrid>
      <w:tr w:rsidR="00340EDC" w:rsidRPr="003B7C9E" w:rsidTr="001B0768">
        <w:tc>
          <w:tcPr>
            <w:tcW w:w="9606" w:type="dxa"/>
            <w:gridSpan w:val="4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029A4" w:rsidRPr="00015FB2" w:rsidRDefault="00E029A4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4853"/>
      </w:tblGrid>
      <w:tr w:rsidR="00340EDC" w:rsidRPr="0054047B" w:rsidTr="00E029A4">
        <w:tc>
          <w:tcPr>
            <w:tcW w:w="4718" w:type="dxa"/>
          </w:tcPr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53" w:type="dxa"/>
          </w:tcPr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:rsidR="002162DE" w:rsidRDefault="002162DE" w:rsidP="002162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решению Совета народных депутатов</w:t>
            </w:r>
          </w:p>
          <w:p w:rsidR="002162DE" w:rsidRDefault="002162DE" w:rsidP="002162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Покровского сельского поселения</w:t>
            </w:r>
          </w:p>
          <w:p w:rsidR="002162DE" w:rsidRDefault="002162DE" w:rsidP="002162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Павловского муниципального района </w:t>
            </w:r>
          </w:p>
          <w:p w:rsidR="002162DE" w:rsidRDefault="002162DE" w:rsidP="002162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2162DE" w:rsidRDefault="002162DE" w:rsidP="002162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015F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№ 259 от 13.09.2024 </w:t>
            </w:r>
          </w:p>
          <w:p w:rsidR="00701507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507" w:rsidRPr="0054047B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984402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="00340EDC" w:rsidRPr="0054047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01507" w:rsidRPr="0054047B" w:rsidRDefault="00701507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от _____________ № _____</w:t>
            </w:r>
          </w:p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54047B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ПОРЯДОК И УСЛОВИЯ</w:t>
      </w:r>
    </w:p>
    <w:p w:rsidR="00340EDC" w:rsidRPr="0054047B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047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54047B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54047B">
        <w:rPr>
          <w:rFonts w:ascii="Times New Roman" w:hAnsi="Times New Roman" w:cs="Times New Roman"/>
          <w:sz w:val="26"/>
          <w:szCs w:val="26"/>
        </w:rPr>
        <w:t xml:space="preserve"> расчета межбюджетных трансфертов, предоставляемых из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>4. Межбюджетные трансферты равными частями ежемесячно, не позднее 10-го числа отчетного месяца, перечисля</w:t>
      </w:r>
      <w:r>
        <w:rPr>
          <w:rFonts w:ascii="Times New Roman" w:hAnsi="Times New Roman" w:cs="Times New Roman"/>
          <w:sz w:val="26"/>
          <w:szCs w:val="26"/>
        </w:rPr>
        <w:t xml:space="preserve">ются из бюджета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5.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отчет о расходах бюджета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</w:t>
      </w:r>
      <w:r w:rsidRPr="0054047B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предоставленные бюджетом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7. При установлении отсутствия потребности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в межбюджетных трансфертах их остаток, либо часть остатка подлежит возврату в доход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Default="00340EDC" w:rsidP="00340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4839"/>
      </w:tblGrid>
      <w:tr w:rsidR="00340EDC" w:rsidRPr="00607AB7" w:rsidTr="001B0768">
        <w:tc>
          <w:tcPr>
            <w:tcW w:w="4926" w:type="dxa"/>
          </w:tcPr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F55006" w:rsidRDefault="00F55006" w:rsidP="00F55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решению Совета народных депутатов</w:t>
            </w:r>
          </w:p>
          <w:p w:rsidR="00F55006" w:rsidRDefault="00F55006" w:rsidP="00F55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Покровского сельского поселения</w:t>
            </w:r>
          </w:p>
          <w:p w:rsidR="00F55006" w:rsidRDefault="00F55006" w:rsidP="00F55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Павловского муниципального района </w:t>
            </w:r>
          </w:p>
          <w:p w:rsidR="00F55006" w:rsidRDefault="00F55006" w:rsidP="00F55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F55006" w:rsidRDefault="00F55006" w:rsidP="00F55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015F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№ 259 от 13.09.2024 </w:t>
            </w:r>
          </w:p>
          <w:p w:rsidR="00E2738C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38C" w:rsidRPr="00607AB7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984402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Покровского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E2738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607AB7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от _____________ № _____</w:t>
            </w:r>
          </w:p>
          <w:p w:rsidR="00340EDC" w:rsidRPr="00607AB7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1.1. Настоящая методика устанавливает порядок определения объема финансовых средств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607AB7">
        <w:rPr>
          <w:rFonts w:ascii="Times New Roman" w:hAnsi="Times New Roman" w:cs="Times New Roman"/>
          <w:sz w:val="26"/>
          <w:szCs w:val="26"/>
        </w:rPr>
        <w:t xml:space="preserve">сельского поселенияПавловского муниципального района Воронежской области, направляемых бюджету Павловского муниципального района Воронежской области на осуществление части полномочий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340EDC" w:rsidRPr="00607AB7" w:rsidRDefault="00340EDC" w:rsidP="00340E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07AB7">
        <w:rPr>
          <w:sz w:val="26"/>
          <w:szCs w:val="26"/>
        </w:rPr>
        <w:t>1.2. Межбюджетные трансферты, передаваемые из бюджета</w:t>
      </w:r>
      <w:r w:rsidR="00984402">
        <w:rPr>
          <w:spacing w:val="5"/>
          <w:sz w:val="26"/>
          <w:szCs w:val="26"/>
        </w:rPr>
        <w:t>Покровского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984402">
        <w:rPr>
          <w:spacing w:val="5"/>
          <w:sz w:val="26"/>
          <w:szCs w:val="26"/>
        </w:rPr>
        <w:t>Покровского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 на соответствующий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соответствии с Бюджетным кодексом Российской Федерации.</w:t>
      </w:r>
    </w:p>
    <w:p w:rsidR="00340EDC" w:rsidRPr="00607AB7" w:rsidRDefault="00340EDC" w:rsidP="00340ED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9F6C26" w:rsidRDefault="00340EDC" w:rsidP="00340ED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на оплату труда (с начислениями) работников, непосредственно осуществляющих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полномочия,коммунальные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 услуги и материальные затраты, необходимые для осуществления работниками полномочий, рассчитывается по формуле: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=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F6C26">
        <w:rPr>
          <w:rFonts w:ascii="Times New Roman" w:hAnsi="Times New Roman" w:cs="Times New Roman"/>
          <w:sz w:val="26"/>
          <w:szCs w:val="26"/>
        </w:rPr>
        <w:t xml:space="preserve">о.т.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размер межбюджетных трансфертов, необходимый для осуществления полномочий;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= ФОТ мес. x Е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Км - количество месяцев (12);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.-</w:t>
      </w:r>
      <w:r w:rsidRPr="00607AB7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= (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У.п.+К.у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.) х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 У.п. – прочие работы, услуги (культурно-массовые мероприятия),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К.у. – коммунальные услуги.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– сумма расходов на укрепление материально-технической базы, которые определяются из расчета: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7AB7">
        <w:rPr>
          <w:rFonts w:ascii="Times New Roman" w:hAnsi="Times New Roman" w:cs="Times New Roman"/>
          <w:sz w:val="26"/>
          <w:szCs w:val="26"/>
        </w:rPr>
        <w:t>Sмз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984402">
        <w:rPr>
          <w:rFonts w:ascii="Times New Roman" w:hAnsi="Times New Roman" w:cs="Times New Roman"/>
          <w:spacing w:val="5"/>
          <w:sz w:val="26"/>
          <w:szCs w:val="26"/>
        </w:rPr>
        <w:t>Покровского</w:t>
      </w:r>
      <w:r w:rsidR="005E2D7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Default="00340EDC"/>
    <w:sectPr w:rsidR="00340EDC" w:rsidSect="00AF27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EDC"/>
    <w:rsid w:val="000132CF"/>
    <w:rsid w:val="00015FB2"/>
    <w:rsid w:val="00022010"/>
    <w:rsid w:val="00070E9D"/>
    <w:rsid w:val="00092315"/>
    <w:rsid w:val="000F4D6D"/>
    <w:rsid w:val="00116EF9"/>
    <w:rsid w:val="002162DE"/>
    <w:rsid w:val="00340EDC"/>
    <w:rsid w:val="00390C3A"/>
    <w:rsid w:val="003B6E01"/>
    <w:rsid w:val="00532BDD"/>
    <w:rsid w:val="005E2D7E"/>
    <w:rsid w:val="0067211E"/>
    <w:rsid w:val="00701507"/>
    <w:rsid w:val="007C4CBC"/>
    <w:rsid w:val="007E7E48"/>
    <w:rsid w:val="00921C7C"/>
    <w:rsid w:val="00984402"/>
    <w:rsid w:val="00A50494"/>
    <w:rsid w:val="00AA10CF"/>
    <w:rsid w:val="00AF2724"/>
    <w:rsid w:val="00B4079F"/>
    <w:rsid w:val="00B4357E"/>
    <w:rsid w:val="00C70B6B"/>
    <w:rsid w:val="00CA2329"/>
    <w:rsid w:val="00CC7F02"/>
    <w:rsid w:val="00D20087"/>
    <w:rsid w:val="00D9278F"/>
    <w:rsid w:val="00E029A4"/>
    <w:rsid w:val="00E12982"/>
    <w:rsid w:val="00E213CF"/>
    <w:rsid w:val="00E2738C"/>
    <w:rsid w:val="00E81713"/>
    <w:rsid w:val="00EE6C29"/>
    <w:rsid w:val="00F55006"/>
    <w:rsid w:val="00F9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hyperlink" Target="consultantplus://offline/ref=5AF88640E3BA68F894A0E7E6A3DADE8038A745907925B498135FC6BCD03FDE5822PE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admin</cp:lastModifiedBy>
  <cp:revision>17</cp:revision>
  <cp:lastPrinted>2024-08-14T14:54:00Z</cp:lastPrinted>
  <dcterms:created xsi:type="dcterms:W3CDTF">2024-08-20T12:41:00Z</dcterms:created>
  <dcterms:modified xsi:type="dcterms:W3CDTF">2025-01-10T08:35:00Z</dcterms:modified>
</cp:coreProperties>
</file>